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LIC. EN ARQUITECTURA CUCOSTA.         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EXPEDIENTE DE FIN DE PRÁCTICAS PROFESIONALES.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REQUISITOS PARA REPORTE FINAL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PRÁCTICAS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PROFESIONALES DEBERÁ ENTREGARSE FIRMADO Y SELLADO POR SU ASESOR A CARGO EN LA OBRA.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HOJA DE PRESENTACION: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f2kff58wh3rj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 CUCOSTA, UdG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Carrera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Nombre del alumno (a)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Código de estudiante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Semestre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Nombre del lugar donde realizaron sus prácticas profesionales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Fecha, calendario escolar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INTRODUCCIÓN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JUSTIFICACIÓN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OBJETIVOS GENERALES DE LAS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PRÁCTICAS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PROFESIONALES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DESCRIBIR ACTIVIDADES REALIZADAS DURANTE PRACTICAS (PONER FOTOS) EN ORDEN CRONOLÓGICO: Proyectos, lugar y fechas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DESCRIBIR LA EXPERIENCIA DE LA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REALIZACIÓN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LAS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PRÁCTICAS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PROFESIONALES Y LOS BENEFICIOS OBTENIDOS PARA SU CARRERA.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CONCLUSIONES GENERALES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RECOMENDACIONES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Deberá entregarse engargolado incluyendo: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Reporte final con todos los requisitos solicitados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Formato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Constancia de fin de prácticas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Bitácora completa oficial. Formato entregado por la Coord. de Arquitectura. (firmado el Reporte parcial) y el total de horas.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NOTA: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No se reciben documentos sin firmas autorizadas o en mal estado, manchas o arrugado.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780" w:hanging="360"/>
      </w:pPr>
      <w:rPr/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644" w:hanging="359.99999999999994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92747F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92747F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9wEegqtlWaDcwAwMl7/q8pS9aQ==">CgMxLjAyDmguZjJrZmY1OHdoM3JqOAByITFFRnhCNklISmFHYlgtemJVOVJIazF2aDNZOGkxclBoLQ==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2023-08-29T22:13:00Z</dcterms:created>
  <dc:creator>Esmeralda Ramos  Jiménez</dc:creator>
</cp:coreProperties>
</file>